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EB" w:rsidRDefault="008A07EB" w:rsidP="008A07EB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Meiryo UI"/>
          <w:b/>
          <w:bCs/>
          <w:color w:val="000000"/>
          <w:kern w:val="0"/>
          <w:sz w:val="40"/>
          <w:szCs w:val="40"/>
          <w:u w:val="single"/>
        </w:rPr>
      </w:pPr>
      <w:r>
        <w:rPr>
          <w:rFonts w:ascii="HG丸ｺﾞｼｯｸM-PRO" w:eastAsia="HG丸ｺﾞｼｯｸM-PRO" w:hAnsi="HG丸ｺﾞｼｯｸM-PRO" w:cs="Meiryo UI" w:hint="eastAsia"/>
          <w:b/>
          <w:bCs/>
          <w:color w:val="000000"/>
          <w:kern w:val="0"/>
          <w:sz w:val="40"/>
          <w:szCs w:val="40"/>
          <w:u w:val="single"/>
        </w:rPr>
        <w:t>アンケート調査票</w:t>
      </w:r>
      <w:r w:rsidR="00496BE1">
        <w:rPr>
          <w:rFonts w:ascii="HG丸ｺﾞｼｯｸM-PRO" w:eastAsia="HG丸ｺﾞｼｯｸM-PRO" w:hAnsi="HG丸ｺﾞｼｯｸM-PRO" w:cs="Meiryo UI" w:hint="eastAsia"/>
          <w:b/>
          <w:bCs/>
          <w:color w:val="000000"/>
          <w:kern w:val="0"/>
          <w:sz w:val="40"/>
          <w:szCs w:val="40"/>
          <w:u w:val="single"/>
        </w:rPr>
        <w:t>（オンライン）</w:t>
      </w:r>
    </w:p>
    <w:p w:rsidR="008A07EB" w:rsidRDefault="008A07EB" w:rsidP="00963CCF">
      <w:pPr>
        <w:autoSpaceDE w:val="0"/>
        <w:autoSpaceDN w:val="0"/>
        <w:adjustRightInd w:val="0"/>
        <w:jc w:val="center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本日は 「けんせつセミナーin</w:t>
      </w:r>
      <w:r w:rsidR="001A1C72">
        <w:rPr>
          <w:rFonts w:ascii="Meiryo UI" w:eastAsia="Meiryo UI" w:hAnsi="Meiryo UI" w:cs="Meiryo UI" w:hint="eastAsia"/>
          <w:color w:val="000000"/>
          <w:kern w:val="0"/>
          <w:szCs w:val="21"/>
        </w:rPr>
        <w:t>大阪</w:t>
      </w:r>
      <w:r>
        <w:rPr>
          <w:rFonts w:ascii="Meiryo UI" w:eastAsia="Meiryo UI" w:hAnsi="Meiryo UI" w:cs="Meiryo UI" w:hint="eastAsia"/>
          <w:color w:val="000000"/>
          <w:kern w:val="0"/>
          <w:szCs w:val="21"/>
        </w:rPr>
        <w:t>」 へご参加いただきまして誠にありがとうございます。</w:t>
      </w:r>
    </w:p>
    <w:p w:rsidR="008A07EB" w:rsidRDefault="008A07EB" w:rsidP="00963CCF">
      <w:pPr>
        <w:autoSpaceDE w:val="0"/>
        <w:autoSpaceDN w:val="0"/>
        <w:adjustRightInd w:val="0"/>
        <w:jc w:val="center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つきましてはアンケートへのご協力をお願い申し上げます。該当する選択肢に○を付けて下さい。</w:t>
      </w: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  <w:u w:val="single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  <w:u w:val="single"/>
        </w:rPr>
        <w:t>質問Ⅰ．所属組織と年代</w:t>
      </w:r>
      <w:r w:rsidR="00EB4B11">
        <w:rPr>
          <w:rFonts w:ascii="Meiryo UI" w:eastAsia="Meiryo UI" w:hAnsi="Meiryo UI" w:cs="Meiryo UI" w:hint="eastAsia"/>
          <w:color w:val="000000"/>
          <w:kern w:val="0"/>
          <w:szCs w:val="21"/>
          <w:u w:val="single"/>
        </w:rPr>
        <w:t>、所在地</w:t>
      </w:r>
      <w:r>
        <w:rPr>
          <w:rFonts w:ascii="Meiryo UI" w:eastAsia="Meiryo UI" w:hAnsi="Meiryo UI" w:cs="Meiryo UI" w:hint="eastAsia"/>
          <w:color w:val="000000"/>
          <w:kern w:val="0"/>
          <w:szCs w:val="21"/>
          <w:u w:val="single"/>
        </w:rPr>
        <w:t>をお尋ねします。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8465"/>
      </w:tblGrid>
      <w:tr w:rsidR="008A07EB" w:rsidTr="00A22ED5">
        <w:trPr>
          <w:trHeight w:val="73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8A07EB" w:rsidRDefault="008A07EB" w:rsidP="00A22ED5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>所属組織</w:t>
            </w:r>
          </w:p>
          <w:p w:rsidR="008A07EB" w:rsidRDefault="008A07EB" w:rsidP="00A22ED5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>種別</w:t>
            </w:r>
          </w:p>
        </w:tc>
        <w:tc>
          <w:tcPr>
            <w:tcW w:w="8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EB" w:rsidRDefault="008A07EB" w:rsidP="00A22ED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 官公庁</w:t>
            </w:r>
            <w:r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 xml:space="preserve">　　②</w:t>
            </w: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　社団・</w:t>
            </w:r>
            <w:r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>財団等</w:t>
            </w: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　　③　設計</w:t>
            </w:r>
            <w:r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>・</w:t>
            </w: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>測量</w:t>
            </w:r>
            <w:r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>・コンサルタント</w:t>
            </w:r>
          </w:p>
          <w:p w:rsidR="008A07EB" w:rsidRPr="00512979" w:rsidRDefault="008A07EB" w:rsidP="00A22ED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</w:pPr>
            <w:r w:rsidRPr="00512979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>建設業</w:t>
            </w:r>
            <w:r w:rsidRPr="00512979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 xml:space="preserve"> ⑤</w:t>
            </w:r>
            <w:r w:rsidRPr="00512979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>ＩＴ</w:t>
            </w: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関連　 　</w:t>
            </w:r>
            <w:r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 xml:space="preserve">　⑥</w:t>
            </w:r>
            <w:r w:rsidRPr="00512979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その他（　</w:t>
            </w:r>
            <w:r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 xml:space="preserve">　　　　　　　　　　　　　　　　　　　　　　　　　）</w:t>
            </w:r>
          </w:p>
        </w:tc>
      </w:tr>
      <w:tr w:rsidR="008A07EB" w:rsidTr="00A22ED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8A07EB" w:rsidRDefault="008A07EB" w:rsidP="00A22ED5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>年代</w:t>
            </w:r>
          </w:p>
        </w:tc>
        <w:tc>
          <w:tcPr>
            <w:tcW w:w="8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7EB" w:rsidRDefault="008A07EB" w:rsidP="00A22ED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10代　　</w:t>
            </w:r>
            <w:r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>②</w:t>
            </w: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　20</w:t>
            </w:r>
            <w:r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>代</w:t>
            </w: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　　③ 30代　　④ 40代 　⑤ 50代 　⑥ 60代 　⑦ 70代～　</w:t>
            </w:r>
          </w:p>
        </w:tc>
      </w:tr>
      <w:tr w:rsidR="004A7033" w:rsidTr="00A22ED5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4A7033" w:rsidRDefault="004A7033" w:rsidP="00A22ED5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8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033" w:rsidRPr="00932877" w:rsidRDefault="00932877" w:rsidP="00932877">
            <w:pPr>
              <w:autoSpaceDE w:val="0"/>
              <w:autoSpaceDN w:val="0"/>
              <w:adjustRightInd w:val="0"/>
              <w:jc w:val="left"/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>①</w:t>
            </w:r>
            <w:r w:rsidR="004A7033" w:rsidRPr="00932877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 大阪　</w:t>
            </w:r>
            <w:r w:rsidR="004A7033" w:rsidRPr="00932877">
              <w:rPr>
                <w:rFonts w:ascii="Meiryo UI" w:eastAsia="Meiryo UI" w:hAnsi="Meiryo UI" w:cs="Meiryo UI"/>
                <w:color w:val="000000"/>
                <w:kern w:val="0"/>
                <w:szCs w:val="21"/>
              </w:rPr>
              <w:t>②</w:t>
            </w:r>
            <w:r w:rsidR="004A7033" w:rsidRPr="00932877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 兵庫　③ 京都　④ 奈良</w:t>
            </w:r>
            <w:r w:rsidR="00AD3421" w:rsidRPr="00932877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 </w:t>
            </w:r>
            <w:r w:rsidR="004A7033" w:rsidRPr="00932877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>⑤ 滋賀 ⑥　和歌山</w:t>
            </w:r>
            <w:r w:rsidR="00AD3421" w:rsidRPr="00932877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 </w:t>
            </w:r>
            <w:r w:rsidR="004A7033" w:rsidRPr="00932877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>⑦　福井</w:t>
            </w:r>
            <w:r w:rsidR="00AD3421" w:rsidRPr="00932877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 </w:t>
            </w:r>
            <w:r w:rsidR="004A7033" w:rsidRPr="00932877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>⑧ その他</w:t>
            </w:r>
            <w:r w:rsidRPr="00932877">
              <w:rPr>
                <w:rFonts w:ascii="Meiryo UI" w:eastAsia="Meiryo UI" w:hAnsi="Meiryo UI" w:cs="Meiryo UI" w:hint="eastAsia"/>
                <w:color w:val="000000"/>
                <w:kern w:val="0"/>
                <w:szCs w:val="21"/>
              </w:rPr>
              <w:t xml:space="preserve">（　　　　　）　　</w:t>
            </w:r>
          </w:p>
        </w:tc>
      </w:tr>
    </w:tbl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  <w:u w:val="single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  <w:u w:val="single"/>
        </w:rPr>
        <w:t>質問Ⅱ．本日のセミナーについてお尋ねします。</w:t>
      </w: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Ｑ１：本日のセミナーをどちらで知りましたか？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1. ＪＡＣＩＣのホームページ</w:t>
      </w:r>
    </w:p>
    <w:p w:rsidR="008A07EB" w:rsidRPr="00512979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2.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 xml:space="preserve">　近畿建設協会のホームページ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3. 土木学会ホームページ　「土木学会認定 CPD プログラム情報の検索」</w:t>
      </w:r>
    </w:p>
    <w:p w:rsidR="008A07EB" w:rsidRPr="00512979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4. 主催団体からの案内（チラシなど）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5. 知人からの紹介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6. その他（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  <w:t>）</w:t>
      </w: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Ｑ２：参加いただいた理由は何ですか？（複数回答可）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1. テーマに興味があったから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2. 仕事に役立つと思ったから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3. 上司に勧められたから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4. 継続教育 CPD ポイント取得のため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5. その他（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  <w:t>）</w:t>
      </w: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Ｑ３：セミナーの所要時間は適切でしたか？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1. 適切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2. もっと長い方がよい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3. もっと短い方がよい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4. その他（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  <w:t>）</w:t>
      </w:r>
    </w:p>
    <w:p w:rsidR="008A07EB" w:rsidRPr="00406CB6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  <w:u w:val="single"/>
        </w:rPr>
      </w:pPr>
      <w:r w:rsidRPr="00512979">
        <w:rPr>
          <w:rFonts w:ascii="Meiryo UI" w:eastAsia="Meiryo UI" w:hAnsi="Meiryo UI" w:cs="Meiryo UI" w:hint="eastAsia"/>
          <w:color w:val="000000"/>
          <w:kern w:val="0"/>
          <w:szCs w:val="21"/>
          <w:u w:val="single"/>
        </w:rPr>
        <w:t>Ｑ４：</w:t>
      </w:r>
      <w:r>
        <w:rPr>
          <w:rFonts w:ascii="Meiryo UI" w:eastAsia="Meiryo UI" w:hAnsi="Meiryo UI" w:cs="Meiryo UI" w:hint="eastAsia"/>
          <w:color w:val="000000"/>
          <w:kern w:val="0"/>
          <w:szCs w:val="21"/>
          <w:u w:val="single"/>
        </w:rPr>
        <w:t>各</w:t>
      </w:r>
      <w:r w:rsidRPr="00512979">
        <w:rPr>
          <w:rFonts w:ascii="Meiryo UI" w:eastAsia="Meiryo UI" w:hAnsi="Meiryo UI" w:cs="Meiryo UI" w:hint="eastAsia"/>
          <w:color w:val="000000"/>
          <w:kern w:val="0"/>
          <w:szCs w:val="21"/>
          <w:u w:val="single"/>
        </w:rPr>
        <w:t>プログラムについてお尋ねします</w:t>
      </w:r>
      <w:r w:rsidRPr="00512979">
        <w:rPr>
          <w:rFonts w:ascii="Meiryo UI" w:eastAsia="Meiryo UI" w:hAnsi="Meiryo UI" w:cs="Meiryo UI"/>
          <w:color w:val="000000"/>
          <w:kern w:val="0"/>
          <w:szCs w:val="21"/>
          <w:u w:val="single"/>
        </w:rPr>
        <w:t>。</w:t>
      </w:r>
    </w:p>
    <w:p w:rsidR="008A07EB" w:rsidRPr="00AD1010" w:rsidRDefault="008A07EB" w:rsidP="008A07EB">
      <w:pPr>
        <w:autoSpaceDE w:val="0"/>
        <w:autoSpaceDN w:val="0"/>
        <w:adjustRightInd w:val="0"/>
        <w:ind w:firstLineChars="300" w:firstLine="630"/>
        <w:jc w:val="left"/>
        <w:rPr>
          <w:rFonts w:ascii="Meiryo UI" w:eastAsia="Meiryo UI" w:hAnsi="Meiryo UI" w:cs="Meiryo UI"/>
          <w:color w:val="000000"/>
          <w:kern w:val="0"/>
          <w:szCs w:val="21"/>
          <w:shd w:val="pct15" w:color="auto" w:fill="FFFFFF"/>
        </w:rPr>
      </w:pPr>
      <w:r w:rsidRPr="00AD1010">
        <w:rPr>
          <w:rFonts w:ascii="Meiryo UI" w:eastAsia="Meiryo UI" w:hAnsi="Meiryo UI" w:cs="Meiryo UI" w:hint="eastAsia"/>
          <w:color w:val="000000"/>
          <w:kern w:val="0"/>
          <w:szCs w:val="21"/>
          <w:shd w:val="pct15" w:color="auto" w:fill="FFFFFF"/>
        </w:rPr>
        <w:t>【</w:t>
      </w:r>
      <w:r w:rsidRPr="00AD1010">
        <w:rPr>
          <w:rFonts w:ascii="Meiryo UI" w:eastAsia="Meiryo UI" w:hAnsi="Meiryo UI" w:cs="Meiryo UI"/>
          <w:color w:val="000000"/>
          <w:kern w:val="0"/>
          <w:szCs w:val="21"/>
          <w:shd w:val="pct15" w:color="auto" w:fill="FFFFFF"/>
        </w:rPr>
        <w:t>講演１：</w:t>
      </w:r>
      <w:r w:rsidR="004D1CCE" w:rsidRPr="004D1CCE">
        <w:rPr>
          <w:rFonts w:ascii="Meiryo UI" w:eastAsia="Meiryo UI" w:hAnsi="Meiryo UI" w:cs="Meiryo UI" w:hint="eastAsia"/>
          <w:color w:val="000000"/>
          <w:kern w:val="0"/>
          <w:szCs w:val="21"/>
          <w:shd w:val="pct15" w:color="auto" w:fill="FFFFFF"/>
        </w:rPr>
        <w:t>建設行政を取り巻く最近の話題について</w:t>
      </w:r>
      <w:r w:rsidRPr="00AD1010">
        <w:rPr>
          <w:rFonts w:ascii="Meiryo UI" w:eastAsia="Meiryo UI" w:hAnsi="Meiryo UI" w:cs="Meiryo UI" w:hint="eastAsia"/>
          <w:color w:val="000000"/>
          <w:kern w:val="0"/>
          <w:szCs w:val="21"/>
          <w:shd w:val="pct15" w:color="auto" w:fill="FFFFFF"/>
        </w:rPr>
        <w:t>】</w:t>
      </w:r>
    </w:p>
    <w:p w:rsidR="008A07EB" w:rsidRDefault="008A07EB" w:rsidP="008A07EB">
      <w:pPr>
        <w:autoSpaceDE w:val="0"/>
        <w:autoSpaceDN w:val="0"/>
        <w:adjustRightInd w:val="0"/>
        <w:ind w:firstLineChars="300" w:firstLine="63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Ⅰ．内容はいかがでしたか？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1. 大変有意義であった　　　2. ある程度有意義であった　　　3. 普通　　4. あまり有意義ではなかった</w:t>
      </w:r>
    </w:p>
    <w:p w:rsidR="008A07EB" w:rsidRDefault="008A07EB" w:rsidP="008A07EB">
      <w:pPr>
        <w:autoSpaceDE w:val="0"/>
        <w:autoSpaceDN w:val="0"/>
        <w:adjustRightInd w:val="0"/>
        <w:ind w:firstLineChars="300" w:firstLine="63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Ⅱ．難易度はいかがでしたか？</w:t>
      </w:r>
    </w:p>
    <w:p w:rsidR="008A07EB" w:rsidRPr="006D0BBD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 xml:space="preserve">1. 大変分かりやすかった　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 xml:space="preserve">　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2. ある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>程度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 xml:space="preserve">理解できた　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 xml:space="preserve">　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3. 普通　　4. あまり理解できなかった</w:t>
      </w:r>
    </w:p>
    <w:p w:rsidR="008A07EB" w:rsidRPr="00AD1010" w:rsidRDefault="008A07EB" w:rsidP="008A07EB">
      <w:pPr>
        <w:autoSpaceDE w:val="0"/>
        <w:autoSpaceDN w:val="0"/>
        <w:adjustRightInd w:val="0"/>
        <w:ind w:firstLineChars="300" w:firstLine="630"/>
        <w:jc w:val="left"/>
        <w:rPr>
          <w:rFonts w:ascii="Meiryo UI" w:eastAsia="Meiryo UI" w:hAnsi="Meiryo UI" w:cs="Meiryo UI"/>
          <w:color w:val="000000"/>
          <w:kern w:val="0"/>
          <w:szCs w:val="21"/>
          <w:shd w:val="pct15" w:color="auto" w:fill="FFFFFF"/>
        </w:rPr>
      </w:pPr>
      <w:r w:rsidRPr="00AD1010">
        <w:rPr>
          <w:rFonts w:ascii="Meiryo UI" w:eastAsia="Meiryo UI" w:hAnsi="Meiryo UI" w:cs="Meiryo UI" w:hint="eastAsia"/>
          <w:color w:val="000000"/>
          <w:kern w:val="0"/>
          <w:szCs w:val="21"/>
          <w:shd w:val="pct15" w:color="auto" w:fill="FFFFFF"/>
        </w:rPr>
        <w:t>【</w:t>
      </w:r>
      <w:r w:rsidRPr="00AD1010">
        <w:rPr>
          <w:rFonts w:ascii="Meiryo UI" w:eastAsia="Meiryo UI" w:hAnsi="Meiryo UI" w:cs="Meiryo UI"/>
          <w:color w:val="000000"/>
          <w:kern w:val="0"/>
          <w:szCs w:val="21"/>
          <w:shd w:val="pct15" w:color="auto" w:fill="FFFFFF"/>
        </w:rPr>
        <w:t>講演</w:t>
      </w:r>
      <w:r w:rsidRPr="00AD1010">
        <w:rPr>
          <w:rFonts w:ascii="Meiryo UI" w:eastAsia="Meiryo UI" w:hAnsi="Meiryo UI" w:cs="Meiryo UI" w:hint="eastAsia"/>
          <w:color w:val="000000"/>
          <w:kern w:val="0"/>
          <w:szCs w:val="21"/>
          <w:shd w:val="pct15" w:color="auto" w:fill="FFFFFF"/>
        </w:rPr>
        <w:t>２</w:t>
      </w:r>
      <w:r w:rsidRPr="00AD1010">
        <w:rPr>
          <w:rFonts w:ascii="Meiryo UI" w:eastAsia="Meiryo UI" w:hAnsi="Meiryo UI" w:cs="Meiryo UI"/>
          <w:color w:val="000000"/>
          <w:kern w:val="0"/>
          <w:szCs w:val="21"/>
          <w:shd w:val="pct15" w:color="auto" w:fill="FFFFFF"/>
        </w:rPr>
        <w:t>：</w:t>
      </w:r>
      <w:r w:rsidR="004D1CCE" w:rsidRPr="004D1CCE">
        <w:rPr>
          <w:rFonts w:ascii="Meiryo UI" w:eastAsia="Meiryo UI" w:hAnsi="Meiryo UI" w:cs="Meiryo UI" w:hint="eastAsia"/>
          <w:color w:val="000000"/>
          <w:kern w:val="0"/>
          <w:szCs w:val="21"/>
          <w:shd w:val="pct15" w:color="auto" w:fill="FFFFFF"/>
        </w:rPr>
        <w:t>BIM/CIMの推進による現場の改革</w:t>
      </w:r>
      <w:r w:rsidRPr="00AD1010">
        <w:rPr>
          <w:rFonts w:ascii="Meiryo UI" w:eastAsia="Meiryo UI" w:hAnsi="Meiryo UI" w:cs="Meiryo UI" w:hint="eastAsia"/>
          <w:color w:val="000000"/>
          <w:kern w:val="0"/>
          <w:szCs w:val="21"/>
          <w:shd w:val="pct15" w:color="auto" w:fill="FFFFFF"/>
        </w:rPr>
        <w:t>】</w:t>
      </w:r>
    </w:p>
    <w:p w:rsidR="008A07EB" w:rsidRDefault="008A07EB" w:rsidP="008A07EB">
      <w:pPr>
        <w:autoSpaceDE w:val="0"/>
        <w:autoSpaceDN w:val="0"/>
        <w:adjustRightInd w:val="0"/>
        <w:ind w:firstLineChars="300" w:firstLine="63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Ⅰ．内容はいかがでしたか？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1. 大変有意義であった　　　2. ある程度有意義であった　　　3. 普通　　4. あまり有意義ではなかった</w:t>
      </w:r>
    </w:p>
    <w:p w:rsidR="008A07EB" w:rsidRDefault="008A07EB" w:rsidP="008A07EB">
      <w:pPr>
        <w:autoSpaceDE w:val="0"/>
        <w:autoSpaceDN w:val="0"/>
        <w:adjustRightInd w:val="0"/>
        <w:ind w:firstLineChars="300" w:firstLine="63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Ⅱ．難易度はいかがでしたか？</w:t>
      </w:r>
    </w:p>
    <w:p w:rsidR="008A07EB" w:rsidRPr="00A424B7" w:rsidRDefault="008A07EB" w:rsidP="00A424B7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 xml:space="preserve">1. 大変分かりやすかった　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 xml:space="preserve">　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2. ある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>程度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 xml:space="preserve">理解できた　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 xml:space="preserve">　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3. 普通　　4. あまり理解できなかった</w:t>
      </w:r>
    </w:p>
    <w:p w:rsidR="008A07EB" w:rsidRDefault="008A07EB" w:rsidP="00A424B7">
      <w:pPr>
        <w:autoSpaceDE w:val="0"/>
        <w:autoSpaceDN w:val="0"/>
        <w:adjustRightInd w:val="0"/>
        <w:ind w:firstLineChars="300" w:firstLine="630"/>
        <w:jc w:val="left"/>
        <w:rPr>
          <w:rFonts w:ascii="Meiryo UI" w:eastAsia="Meiryo UI" w:hAnsi="Meiryo UI" w:cs="Meiryo UI"/>
          <w:color w:val="000000"/>
          <w:kern w:val="0"/>
          <w:szCs w:val="21"/>
          <w:shd w:val="pct15" w:color="auto" w:fill="FFFFFF"/>
        </w:rPr>
      </w:pPr>
      <w:r>
        <w:rPr>
          <w:rFonts w:hint="eastAsia"/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D0CA4D7" wp14:editId="391C79F6">
                <wp:simplePos x="0" y="0"/>
                <wp:positionH relativeFrom="column">
                  <wp:posOffset>5241736</wp:posOffset>
                </wp:positionH>
                <wp:positionV relativeFrom="paragraph">
                  <wp:posOffset>403019</wp:posOffset>
                </wp:positionV>
                <wp:extent cx="1304925" cy="329565"/>
                <wp:effectExtent l="0" t="0" r="28575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7EB" w:rsidRDefault="008A07EB" w:rsidP="008A07EB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→　　裏面へつづく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2.75pt;margin-top:31.75pt;width:102.75pt;height:25.9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" strokecolor="#9cc2e5 [1940]">
                <v:textbox style="mso-fit-shape-to-text:t">
                  <w:txbxContent>
                    <w:p w:rsidR="008A07EB" w:rsidRDefault="008A07EB" w:rsidP="008A07EB">
                      <w:pPr>
                        <w:rPr>
                          <w:rFonts w:ascii="Meiryo UI" w:eastAsia="Meiryo UI" w:hAnsi="Meiryo UI" w:cs="Meiryo UI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</w:rPr>
                        <w:t>→　　裏面へつづく</w:t>
                      </w:r>
                    </w:p>
                  </w:txbxContent>
                </v:textbox>
              </v:shape>
            </w:pict>
          </mc:Fallback>
        </mc:AlternateContent>
      </w:r>
    </w:p>
    <w:p w:rsidR="00A424B7" w:rsidRDefault="00A424B7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EB4B11" w:rsidRDefault="00EB4B11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Ｑ５：機材</w:t>
      </w:r>
      <w:r w:rsidR="00F377ED">
        <w:rPr>
          <w:rFonts w:ascii="Meiryo UI" w:eastAsia="Meiryo UI" w:hAnsi="Meiryo UI" w:cs="Meiryo UI" w:hint="eastAsia"/>
          <w:color w:val="000000"/>
          <w:kern w:val="0"/>
          <w:szCs w:val="21"/>
        </w:rPr>
        <w:t>関係</w:t>
      </w:r>
      <w:r>
        <w:rPr>
          <w:rFonts w:ascii="Meiryo UI" w:eastAsia="Meiryo UI" w:hAnsi="Meiryo UI" w:cs="Meiryo UI" w:hint="eastAsia"/>
          <w:color w:val="000000"/>
          <w:kern w:val="0"/>
          <w:szCs w:val="21"/>
        </w:rPr>
        <w:t>（プロジェクター等）</w:t>
      </w:r>
      <w:r w:rsidR="00F377ED">
        <w:rPr>
          <w:rFonts w:ascii="Meiryo UI" w:eastAsia="Meiryo UI" w:hAnsi="Meiryo UI" w:cs="Meiryo UI" w:hint="eastAsia"/>
          <w:color w:val="000000"/>
          <w:kern w:val="0"/>
          <w:szCs w:val="21"/>
        </w:rPr>
        <w:t>や音声等</w:t>
      </w:r>
      <w:r>
        <w:rPr>
          <w:rFonts w:ascii="Meiryo UI" w:eastAsia="Meiryo UI" w:hAnsi="Meiryo UI" w:cs="Meiryo UI" w:hint="eastAsia"/>
          <w:color w:val="000000"/>
          <w:kern w:val="0"/>
          <w:szCs w:val="21"/>
        </w:rPr>
        <w:t>は適切でしたか？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1. 適切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2. 不適切（理由：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  <w:t>）</w:t>
      </w: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Ｑ６：本日のような</w:t>
      </w:r>
      <w:r w:rsidRPr="00406CB6">
        <w:rPr>
          <w:rFonts w:ascii="Meiryo UI" w:eastAsia="Meiryo UI" w:hAnsi="Meiryo UI" w:cs="Meiryo UI" w:hint="eastAsia"/>
          <w:color w:val="000000"/>
          <w:kern w:val="0"/>
          <w:szCs w:val="21"/>
          <w:u w:val="single"/>
        </w:rPr>
        <w:t>セミナー</w:t>
      </w:r>
      <w:r>
        <w:rPr>
          <w:rFonts w:ascii="Meiryo UI" w:eastAsia="Meiryo UI" w:hAnsi="Meiryo UI" w:cs="Meiryo UI" w:hint="eastAsia"/>
          <w:color w:val="000000"/>
          <w:kern w:val="0"/>
          <w:szCs w:val="21"/>
        </w:rPr>
        <w:t>が開催されるとしたら、他の方に受講を勧めますか？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1. 勧める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2. 勧めない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3. 分からない</w:t>
      </w: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Ｑ７：今後、どのようなスタイルのセミナーなら参加したいと思いますか？（複数回答可）</w:t>
      </w:r>
    </w:p>
    <w:p w:rsidR="00DA2B59" w:rsidRDefault="00DA2B59" w:rsidP="00DA2B59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 xml:space="preserve">1.　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>オンライン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セミナー（同時配信）</w:t>
      </w:r>
    </w:p>
    <w:p w:rsidR="00DA2B59" w:rsidRDefault="00DA2B59" w:rsidP="00DA2B59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2. 会場参加型のセミナー</w:t>
      </w:r>
    </w:p>
    <w:p w:rsidR="00DA2B59" w:rsidRDefault="00DA2B59" w:rsidP="00DA2B59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 xml:space="preserve">3.　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>講演会の動画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配信（後日視聴可能）</w:t>
      </w:r>
    </w:p>
    <w:p w:rsidR="00DA2B59" w:rsidRDefault="00DA2B59" w:rsidP="00DA2B59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4.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 xml:space="preserve"> 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専門家による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>パネルディスカッション・討論会</w:t>
      </w:r>
    </w:p>
    <w:p w:rsidR="00DA2B59" w:rsidRPr="006D0BBD" w:rsidRDefault="00DA2B59" w:rsidP="00DA2B59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 xml:space="preserve">5.　</w:t>
      </w:r>
      <w:r>
        <w:rPr>
          <w:rFonts w:ascii="ＭＳ Ｐゴシック" w:eastAsia="ＭＳ Ｐゴシック" w:hAnsi="ＭＳ Ｐゴシック" w:cs="Meiryo UI"/>
          <w:color w:val="000000"/>
          <w:kern w:val="0"/>
          <w:szCs w:val="21"/>
        </w:rPr>
        <w:t>ワークショップ・座談会・意見交換会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6. その他（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ab/>
        <w:t>）</w:t>
      </w: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Ｑ８：今後、本日のようなセミナーが有料なら参加したいと思いますか？</w:t>
      </w:r>
    </w:p>
    <w:p w:rsidR="008A07EB" w:rsidRPr="009F39B6" w:rsidRDefault="008A07EB" w:rsidP="008A07EB">
      <w:pPr>
        <w:autoSpaceDE w:val="0"/>
        <w:autoSpaceDN w:val="0"/>
        <w:adjustRightInd w:val="0"/>
        <w:ind w:firstLineChars="400" w:firstLine="84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参加する・参加しない　のいずれかに○を入れて下さい。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1.　受講料が500円の場合　（参加する　・　参加しない）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2. 受講料が1,000円の場合　（参加する　・　参加しない）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3. 受講料が2,000円の場合　（参加する　・　参加しない）</w:t>
      </w:r>
    </w:p>
    <w:p w:rsidR="008A07EB" w:rsidRDefault="008A07EB" w:rsidP="008A07EB">
      <w:pPr>
        <w:autoSpaceDE w:val="0"/>
        <w:autoSpaceDN w:val="0"/>
        <w:adjustRightInd w:val="0"/>
        <w:ind w:firstLine="84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4.</w:t>
      </w:r>
      <w:r w:rsidRPr="009F39B6"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 xml:space="preserve"> </w:t>
      </w:r>
      <w:r>
        <w:rPr>
          <w:rFonts w:ascii="ＭＳ Ｐゴシック" w:eastAsia="ＭＳ Ｐゴシック" w:hAnsi="ＭＳ Ｐゴシック" w:cs="Meiryo UI" w:hint="eastAsia"/>
          <w:color w:val="000000"/>
          <w:kern w:val="0"/>
          <w:szCs w:val="21"/>
        </w:rPr>
        <w:t>受講料が3,000円の場合　（参加する　・　参加しない）</w:t>
      </w:r>
    </w:p>
    <w:p w:rsidR="008A07EB" w:rsidRPr="009F39B6" w:rsidRDefault="00F377ED" w:rsidP="00F377ED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Ｑ９：CPDの受講証明をご希望の方は、受講して得られた所見（学びや気づき）を100文字以上でご記入下さい。</w:t>
      </w: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D6D1B1" wp14:editId="263744E6">
                <wp:simplePos x="0" y="0"/>
                <wp:positionH relativeFrom="column">
                  <wp:posOffset>9525</wp:posOffset>
                </wp:positionH>
                <wp:positionV relativeFrom="paragraph">
                  <wp:posOffset>22225</wp:posOffset>
                </wp:positionV>
                <wp:extent cx="6286500" cy="134302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3430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7ED" w:rsidRDefault="00F377ED" w:rsidP="00F377E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7" style="position:absolute;margin-left:.75pt;margin-top:1.75pt;width:495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" fillcolor="white [3201]" strokecolor="#4472c4 [3208]" strokeweight="1pt">
                <v:stroke joinstyle="miter"/>
                <v:textbox>
                  <w:txbxContent>
                    <w:p w:rsidR="00F377ED" w:rsidRDefault="00F377ED" w:rsidP="00F377ED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8A07EB" w:rsidRDefault="008A07EB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2B3E88" w:rsidRDefault="002B3E88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F377ED" w:rsidRDefault="00F377ED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◆ご意見・ご要望などがございましたらお聞かせください。（自由記入）</w:t>
      </w:r>
    </w:p>
    <w:p w:rsidR="00F377ED" w:rsidRDefault="002B3E88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E6BE97" wp14:editId="6E2A7DEB">
                <wp:simplePos x="0" y="0"/>
                <wp:positionH relativeFrom="column">
                  <wp:posOffset>9525</wp:posOffset>
                </wp:positionH>
                <wp:positionV relativeFrom="paragraph">
                  <wp:posOffset>9525</wp:posOffset>
                </wp:positionV>
                <wp:extent cx="6286500" cy="1304925"/>
                <wp:effectExtent l="0" t="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3049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7ED" w:rsidRDefault="00F377ED" w:rsidP="00F377E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" o:spid="_x0000_s1028" style="position:absolute;margin-left:.75pt;margin-top:.75pt;width:495pt;height:10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" fillcolor="white [3201]" strokecolor="#4472c4 [3208]" strokeweight="1pt">
                <v:stroke joinstyle="miter"/>
                <v:textbox>
                  <w:txbxContent>
                    <w:p w:rsidR="00F377ED" w:rsidRDefault="00F377ED" w:rsidP="00F377ED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:rsidR="00F377ED" w:rsidRDefault="00F377ED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F377ED" w:rsidRDefault="00F377ED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F377ED" w:rsidRDefault="00F377ED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F377ED" w:rsidRDefault="00F377ED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F377ED" w:rsidRDefault="00F377ED" w:rsidP="008A07EB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</w:p>
    <w:p w:rsidR="002B3E88" w:rsidRPr="00963CCF" w:rsidRDefault="008A07EB" w:rsidP="00963CCF">
      <w:pPr>
        <w:autoSpaceDE w:val="0"/>
        <w:autoSpaceDN w:val="0"/>
        <w:adjustRightInd w:val="0"/>
        <w:jc w:val="left"/>
        <w:rPr>
          <w:rFonts w:ascii="Meiryo UI" w:eastAsia="Meiryo UI" w:hAnsi="Meiryo UI" w:cs="Meiryo UI"/>
          <w:color w:val="000000"/>
          <w:kern w:val="0"/>
          <w:szCs w:val="21"/>
        </w:rPr>
      </w:pPr>
      <w:r>
        <w:rPr>
          <w:rFonts w:ascii="Meiryo UI" w:eastAsia="Meiryo UI" w:hAnsi="Meiryo UI" w:cs="Meiryo UI" w:hint="eastAsia"/>
          <w:color w:val="000000"/>
          <w:kern w:val="0"/>
          <w:szCs w:val="21"/>
        </w:rPr>
        <w:t>以上でアンケートは終わりです。</w:t>
      </w:r>
      <w:r w:rsidR="00963CCF">
        <w:rPr>
          <w:rFonts w:ascii="Meiryo UI" w:eastAsia="Meiryo UI" w:hAnsi="Meiryo UI" w:cs="Meiryo UI" w:hint="eastAsia"/>
          <w:color w:val="000000"/>
          <w:kern w:val="0"/>
          <w:szCs w:val="21"/>
        </w:rPr>
        <w:t>受講証明書の送付先住所、氏名をご記入頂き、</w:t>
      </w:r>
      <w:r>
        <w:rPr>
          <w:rFonts w:ascii="Meiryo UI" w:eastAsia="Meiryo UI" w:hAnsi="Meiryo UI" w:cs="Meiryo UI" w:hint="eastAsia"/>
          <w:color w:val="000000"/>
          <w:kern w:val="0"/>
          <w:szCs w:val="21"/>
        </w:rPr>
        <w:t>アンケート</w:t>
      </w:r>
      <w:r w:rsidR="00496BE1">
        <w:rPr>
          <w:rFonts w:ascii="Meiryo UI" w:eastAsia="Meiryo UI" w:hAnsi="Meiryo UI" w:cs="Meiryo UI" w:hint="eastAsia"/>
          <w:color w:val="000000"/>
          <w:kern w:val="0"/>
          <w:szCs w:val="21"/>
        </w:rPr>
        <w:t>用紙は事務局までメールにて</w:t>
      </w:r>
      <w:r>
        <w:rPr>
          <w:rFonts w:ascii="Meiryo UI" w:eastAsia="Meiryo UI" w:hAnsi="Meiryo UI" w:cs="Meiryo UI" w:hint="eastAsia"/>
          <w:color w:val="000000"/>
          <w:kern w:val="0"/>
          <w:szCs w:val="21"/>
        </w:rPr>
        <w:t>ご提出願います。ご協力ありがとうございました。</w:t>
      </w:r>
      <w:r w:rsidR="00186185">
        <w:rPr>
          <w:rFonts w:ascii="Meiryo UI" w:eastAsia="Meiryo UI" w:hAnsi="Meiryo UI" w:cs="Meiryo UI" w:hint="eastAsia"/>
          <w:color w:val="000000"/>
          <w:kern w:val="0"/>
          <w:sz w:val="18"/>
          <w:szCs w:val="18"/>
        </w:rPr>
        <w:t xml:space="preserve">　　　　　　　　　　　　　　　　　　　　　　　　　　</w:t>
      </w:r>
    </w:p>
    <w:tbl>
      <w:tblPr>
        <w:tblStyle w:val="a4"/>
        <w:tblW w:w="10022" w:type="dxa"/>
        <w:tblInd w:w="9" w:type="dxa"/>
        <w:tblLook w:val="04A0" w:firstRow="1" w:lastRow="0" w:firstColumn="1" w:lastColumn="0" w:noHBand="0" w:noVBand="1"/>
      </w:tblPr>
      <w:tblGrid>
        <w:gridCol w:w="2651"/>
        <w:gridCol w:w="7371"/>
      </w:tblGrid>
      <w:tr w:rsidR="002B3E88" w:rsidTr="00EB4B11">
        <w:trPr>
          <w:trHeight w:val="557"/>
        </w:trPr>
        <w:tc>
          <w:tcPr>
            <w:tcW w:w="2651" w:type="dxa"/>
            <w:vAlign w:val="center"/>
          </w:tcPr>
          <w:p w:rsidR="00963CCF" w:rsidRDefault="002B3E88" w:rsidP="00963CCF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color w:val="000000"/>
                <w:kern w:val="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 w:val="18"/>
                <w:szCs w:val="18"/>
              </w:rPr>
              <w:t>受講証明書の送付先住所</w:t>
            </w:r>
          </w:p>
        </w:tc>
        <w:tc>
          <w:tcPr>
            <w:tcW w:w="7371" w:type="dxa"/>
          </w:tcPr>
          <w:p w:rsidR="002B3E88" w:rsidRDefault="002B3E88" w:rsidP="008A07EB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color w:val="000000"/>
                <w:kern w:val="0"/>
                <w:sz w:val="18"/>
                <w:szCs w:val="18"/>
              </w:rPr>
            </w:pPr>
          </w:p>
          <w:p w:rsidR="00963CCF" w:rsidRPr="00963CCF" w:rsidRDefault="00963CCF" w:rsidP="008A07EB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color w:val="000000"/>
                <w:kern w:val="0"/>
                <w:sz w:val="18"/>
                <w:szCs w:val="18"/>
              </w:rPr>
            </w:pPr>
          </w:p>
        </w:tc>
      </w:tr>
      <w:tr w:rsidR="002B3E88" w:rsidTr="00EB4B11">
        <w:tc>
          <w:tcPr>
            <w:tcW w:w="2651" w:type="dxa"/>
            <w:vAlign w:val="center"/>
          </w:tcPr>
          <w:p w:rsidR="002B3E88" w:rsidRDefault="002B3E88" w:rsidP="00963CCF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color w:val="000000"/>
                <w:kern w:val="0"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7371" w:type="dxa"/>
          </w:tcPr>
          <w:p w:rsidR="002B3E88" w:rsidRDefault="002B3E88" w:rsidP="008A07EB">
            <w:pPr>
              <w:autoSpaceDE w:val="0"/>
              <w:autoSpaceDN w:val="0"/>
              <w:adjustRightInd w:val="0"/>
              <w:jc w:val="center"/>
              <w:rPr>
                <w:rFonts w:ascii="Meiryo UI" w:eastAsia="Meiryo UI" w:hAnsi="Meiryo UI" w:cs="Meiryo UI"/>
                <w:color w:val="000000"/>
                <w:kern w:val="0"/>
                <w:sz w:val="18"/>
                <w:szCs w:val="18"/>
              </w:rPr>
            </w:pPr>
          </w:p>
        </w:tc>
      </w:tr>
    </w:tbl>
    <w:p w:rsidR="00963CCF" w:rsidRPr="00DA2B59" w:rsidRDefault="00963CCF" w:rsidP="00DA2B59">
      <w:pPr>
        <w:autoSpaceDE w:val="0"/>
        <w:autoSpaceDN w:val="0"/>
        <w:adjustRightInd w:val="0"/>
        <w:jc w:val="right"/>
        <w:rPr>
          <w:rFonts w:ascii="Meiryo UI" w:eastAsia="Meiryo UI" w:hAnsi="Meiryo UI" w:cs="Meiryo UI"/>
          <w:color w:val="000000"/>
          <w:kern w:val="0"/>
          <w:sz w:val="18"/>
          <w:szCs w:val="18"/>
        </w:rPr>
      </w:pPr>
      <w:r w:rsidRPr="00963CCF">
        <w:rPr>
          <w:rFonts w:ascii="Meiryo UI" w:eastAsia="Meiryo UI" w:hAnsi="Meiryo UI" w:cs="Meiryo UI" w:hint="eastAsia"/>
          <w:color w:val="000000"/>
          <w:kern w:val="0"/>
          <w:szCs w:val="18"/>
        </w:rPr>
        <w:t>提出先メールアドレス：</w:t>
      </w:r>
      <w:hyperlink r:id="rId8" w:history="1">
        <w:r w:rsidRPr="00963CCF">
          <w:rPr>
            <w:rStyle w:val="a9"/>
            <w:rFonts w:ascii="Meiryo UI" w:eastAsia="Meiryo UI" w:hAnsi="Meiryo UI" w:cs="Meiryo UI" w:hint="eastAsia"/>
            <w:kern w:val="0"/>
            <w:szCs w:val="18"/>
          </w:rPr>
          <w:t>koeki@kyokai-kinki.or.jp</w:t>
        </w:r>
      </w:hyperlink>
      <w:r w:rsidR="00DA2B59" w:rsidRPr="00DA2B59">
        <w:rPr>
          <w:rStyle w:val="a9"/>
          <w:rFonts w:ascii="Meiryo UI" w:eastAsia="Meiryo UI" w:hAnsi="Meiryo UI" w:cs="Meiryo UI"/>
          <w:color w:val="000000" w:themeColor="text1"/>
          <w:kern w:val="0"/>
          <w:szCs w:val="18"/>
          <w:u w:val="none"/>
        </w:rPr>
        <w:t>（担当：倉橋・山本</w:t>
      </w:r>
      <w:r w:rsidR="00DA2B59">
        <w:rPr>
          <w:rStyle w:val="a9"/>
          <w:rFonts w:ascii="Meiryo UI" w:eastAsia="Meiryo UI" w:hAnsi="Meiryo UI" w:cs="Meiryo UI"/>
          <w:color w:val="000000" w:themeColor="text1"/>
          <w:kern w:val="0"/>
          <w:szCs w:val="18"/>
          <w:u w:val="none"/>
        </w:rPr>
        <w:t>）</w:t>
      </w:r>
      <w:bookmarkStart w:id="0" w:name="_GoBack"/>
      <w:bookmarkEnd w:id="0"/>
    </w:p>
    <w:p w:rsidR="002B3E88" w:rsidRPr="002B3E88" w:rsidRDefault="00963CCF" w:rsidP="00963CCF">
      <w:pPr>
        <w:autoSpaceDE w:val="0"/>
        <w:autoSpaceDN w:val="0"/>
        <w:adjustRightInd w:val="0"/>
        <w:ind w:left="4200" w:firstLineChars="300" w:firstLine="540"/>
        <w:rPr>
          <w:rFonts w:ascii="Meiryo UI" w:eastAsia="Meiryo UI" w:hAnsi="Meiryo UI" w:cs="Meiryo UI"/>
          <w:color w:val="000000"/>
          <w:kern w:val="0"/>
          <w:sz w:val="18"/>
          <w:szCs w:val="18"/>
        </w:rPr>
      </w:pPr>
      <w:r>
        <w:rPr>
          <w:rFonts w:ascii="Meiryo UI" w:eastAsia="Meiryo UI" w:hAnsi="Meiryo UI" w:cs="Meiryo UI" w:hint="eastAsia"/>
          <w:color w:val="000000"/>
          <w:kern w:val="0"/>
          <w:sz w:val="18"/>
          <w:szCs w:val="18"/>
        </w:rPr>
        <w:t>（一財）日本建設情報総合センター　／　（一社）近畿建設協会</w:t>
      </w:r>
    </w:p>
    <w:sectPr w:rsidR="002B3E88" w:rsidRPr="002B3E88" w:rsidSect="006D0BBD">
      <w:headerReference w:type="default" r:id="rId9"/>
      <w:footerReference w:type="default" r:id="rId10"/>
      <w:pgSz w:w="11906" w:h="16838"/>
      <w:pgMar w:top="142" w:right="1080" w:bottom="142" w:left="1080" w:header="283" w:footer="4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7EB" w:rsidRDefault="008A07EB" w:rsidP="008A07EB">
      <w:r>
        <w:separator/>
      </w:r>
    </w:p>
  </w:endnote>
  <w:endnote w:type="continuationSeparator" w:id="0">
    <w:p w:rsidR="008A07EB" w:rsidRDefault="008A07EB" w:rsidP="008A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638593"/>
      <w:docPartObj>
        <w:docPartGallery w:val="Page Numbers (Bottom of Page)"/>
        <w:docPartUnique/>
      </w:docPartObj>
    </w:sdtPr>
    <w:sdtEndPr/>
    <w:sdtContent>
      <w:p w:rsidR="00AD1010" w:rsidRDefault="008A07E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B59" w:rsidRPr="00DA2B59">
          <w:rPr>
            <w:noProof/>
            <w:lang w:val="ja-JP"/>
          </w:rPr>
          <w:t>2</w:t>
        </w:r>
        <w:r>
          <w:fldChar w:fldCharType="end"/>
        </w:r>
      </w:p>
    </w:sdtContent>
  </w:sdt>
  <w:p w:rsidR="00AD1010" w:rsidRDefault="00DA2B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7EB" w:rsidRDefault="008A07EB" w:rsidP="008A07EB">
      <w:r>
        <w:separator/>
      </w:r>
    </w:p>
  </w:footnote>
  <w:footnote w:type="continuationSeparator" w:id="0">
    <w:p w:rsidR="008A07EB" w:rsidRDefault="008A07EB" w:rsidP="008A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BBD" w:rsidRPr="008A07EB" w:rsidRDefault="007C65EB" w:rsidP="006D0BBD">
    <w:pPr>
      <w:pStyle w:val="a5"/>
      <w:jc w:val="right"/>
      <w:rPr>
        <w:rFonts w:ascii="HG丸ｺﾞｼｯｸM-PRO" w:eastAsia="HG丸ｺﾞｼｯｸM-PRO" w:hAnsi="HG丸ｺﾞｼｯｸM-PRO"/>
        <w:sz w:val="16"/>
      </w:rPr>
    </w:pPr>
    <w:r>
      <w:rPr>
        <w:rFonts w:ascii="HG丸ｺﾞｼｯｸM-PRO" w:eastAsia="HG丸ｺﾞｼｯｸM-PRO" w:hAnsi="HG丸ｺﾞｼｯｸM-PRO" w:hint="eastAsia"/>
        <w:sz w:val="16"/>
      </w:rPr>
      <w:t>R3.2.10</w:t>
    </w:r>
    <w:r w:rsidR="008A07EB" w:rsidRPr="008A07EB">
      <w:rPr>
        <w:rFonts w:ascii="HG丸ｺﾞｼｯｸM-PRO" w:eastAsia="HG丸ｺﾞｼｯｸM-PRO" w:hAnsi="HG丸ｺﾞｼｯｸM-PRO"/>
        <w:sz w:val="16"/>
      </w:rPr>
      <w:t>開催</w:t>
    </w:r>
    <w:r w:rsidR="008A07EB" w:rsidRPr="008A07EB">
      <w:rPr>
        <w:rFonts w:ascii="HG丸ｺﾞｼｯｸM-PRO" w:eastAsia="HG丸ｺﾞｼｯｸM-PRO" w:hAnsi="HG丸ｺﾞｼｯｸM-PRO" w:hint="eastAsia"/>
        <w:sz w:val="16"/>
      </w:rPr>
      <w:t xml:space="preserve"> けんせつ</w:t>
    </w:r>
    <w:r w:rsidR="008A07EB" w:rsidRPr="008A07EB">
      <w:rPr>
        <w:rFonts w:ascii="HG丸ｺﾞｼｯｸM-PRO" w:eastAsia="HG丸ｺﾞｼｯｸM-PRO" w:hAnsi="HG丸ｺﾞｼｯｸM-PRO"/>
        <w:sz w:val="16"/>
      </w:rPr>
      <w:t>セミナーin</w:t>
    </w:r>
    <w:r>
      <w:rPr>
        <w:rFonts w:ascii="HG丸ｺﾞｼｯｸM-PRO" w:eastAsia="HG丸ｺﾞｼｯｸM-PRO" w:hAnsi="HG丸ｺﾞｼｯｸM-PRO" w:hint="eastAsia"/>
        <w:sz w:val="16"/>
      </w:rPr>
      <w:t>大阪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4289A"/>
    <w:multiLevelType w:val="hybridMultilevel"/>
    <w:tmpl w:val="C090F516"/>
    <w:lvl w:ilvl="0" w:tplc="6122B78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52F3B31"/>
    <w:multiLevelType w:val="hybridMultilevel"/>
    <w:tmpl w:val="95EAD6D0"/>
    <w:lvl w:ilvl="0" w:tplc="AD96FE0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7407D4B"/>
    <w:multiLevelType w:val="hybridMultilevel"/>
    <w:tmpl w:val="C8E0EBF8"/>
    <w:lvl w:ilvl="0" w:tplc="3EFEEC3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5F41A81"/>
    <w:multiLevelType w:val="hybridMultilevel"/>
    <w:tmpl w:val="69A0ACDC"/>
    <w:lvl w:ilvl="0" w:tplc="2466E4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AF37576"/>
    <w:multiLevelType w:val="hybridMultilevel"/>
    <w:tmpl w:val="8B6C1444"/>
    <w:lvl w:ilvl="0" w:tplc="D19E1D3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7EB"/>
    <w:rsid w:val="00186185"/>
    <w:rsid w:val="001A1C72"/>
    <w:rsid w:val="002B3E88"/>
    <w:rsid w:val="00383345"/>
    <w:rsid w:val="00496BE1"/>
    <w:rsid w:val="004A7033"/>
    <w:rsid w:val="004D1CCE"/>
    <w:rsid w:val="007C65EB"/>
    <w:rsid w:val="008A07EB"/>
    <w:rsid w:val="00932877"/>
    <w:rsid w:val="00963CCF"/>
    <w:rsid w:val="00A424B7"/>
    <w:rsid w:val="00AD3421"/>
    <w:rsid w:val="00B53A6E"/>
    <w:rsid w:val="00DA2B59"/>
    <w:rsid w:val="00E83DBB"/>
    <w:rsid w:val="00EB4B11"/>
    <w:rsid w:val="00F12C53"/>
    <w:rsid w:val="00F3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7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EB"/>
    <w:pPr>
      <w:ind w:leftChars="400" w:left="840"/>
    </w:pPr>
  </w:style>
  <w:style w:type="table" w:styleId="a4">
    <w:name w:val="Table Grid"/>
    <w:basedOn w:val="a1"/>
    <w:uiPriority w:val="39"/>
    <w:rsid w:val="008A07E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07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07EB"/>
  </w:style>
  <w:style w:type="paragraph" w:styleId="a7">
    <w:name w:val="footer"/>
    <w:basedOn w:val="a"/>
    <w:link w:val="a8"/>
    <w:uiPriority w:val="99"/>
    <w:unhideWhenUsed/>
    <w:rsid w:val="008A07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07EB"/>
  </w:style>
  <w:style w:type="character" w:styleId="a9">
    <w:name w:val="Hyperlink"/>
    <w:basedOn w:val="a0"/>
    <w:uiPriority w:val="99"/>
    <w:unhideWhenUsed/>
    <w:rsid w:val="00963CC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7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EB"/>
    <w:pPr>
      <w:ind w:leftChars="400" w:left="840"/>
    </w:pPr>
  </w:style>
  <w:style w:type="table" w:styleId="a4">
    <w:name w:val="Table Grid"/>
    <w:basedOn w:val="a1"/>
    <w:uiPriority w:val="39"/>
    <w:rsid w:val="008A07E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07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07EB"/>
  </w:style>
  <w:style w:type="paragraph" w:styleId="a7">
    <w:name w:val="footer"/>
    <w:basedOn w:val="a"/>
    <w:link w:val="a8"/>
    <w:uiPriority w:val="99"/>
    <w:unhideWhenUsed/>
    <w:rsid w:val="008A07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07EB"/>
  </w:style>
  <w:style w:type="character" w:styleId="a9">
    <w:name w:val="Hyperlink"/>
    <w:basedOn w:val="a0"/>
    <w:uiPriority w:val="99"/>
    <w:unhideWhenUsed/>
    <w:rsid w:val="00963C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eki@kyokai-kinki.or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jacic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後藤　有紀</dc:creator>
  <cp:lastModifiedBy>近畿建設協会</cp:lastModifiedBy>
  <cp:revision>15</cp:revision>
  <cp:lastPrinted>2021-01-07T02:03:00Z</cp:lastPrinted>
  <dcterms:created xsi:type="dcterms:W3CDTF">2021-01-06T05:42:00Z</dcterms:created>
  <dcterms:modified xsi:type="dcterms:W3CDTF">2021-01-07T02:05:00Z</dcterms:modified>
</cp:coreProperties>
</file>